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5C9" w:rsidRDefault="009555C9" w:rsidP="009555C9">
      <w:pPr>
        <w:jc w:val="center"/>
        <w:rPr>
          <w:color w:val="000000"/>
        </w:rPr>
      </w:pPr>
      <w:r w:rsidRPr="00652F49">
        <w:rPr>
          <w:noProof/>
          <w:color w:val="000000"/>
        </w:rPr>
        <w:drawing>
          <wp:inline distT="0" distB="0" distL="0" distR="0">
            <wp:extent cx="60007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55C9" w:rsidRDefault="009555C9" w:rsidP="009555C9"/>
    <w:p w:rsidR="009555C9" w:rsidRDefault="00946BC8" w:rsidP="00946BC8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АДМИНИСТРАЦИЯ КОЕЛГИНСКОГО СЕЛЬСКОГО ПОСЕЛЕНИЯ</w:t>
      </w:r>
    </w:p>
    <w:p w:rsidR="009555C9" w:rsidRDefault="009555C9" w:rsidP="009555C9">
      <w:pPr>
        <w:jc w:val="center"/>
        <w:rPr>
          <w:b/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ПОСТАНОВЛЕНИЕ</w:t>
      </w:r>
    </w:p>
    <w:p w:rsidR="009555C9" w:rsidRDefault="001B5A23" w:rsidP="009555C9">
      <w:r>
        <w:rPr>
          <w:noProof/>
        </w:rPr>
        <w:pict>
          <v:line id="Прямая соединительная линия 2" o:spid="_x0000_s1026" style="position:absolute;z-index:251659264;visibility:visible;mso-wrap-distance-top:-3e-5mm;mso-wrap-distance-bottom:-3e-5mm" from="0,7.75pt" to="477pt,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" strokeweight="4.5pt">
            <v:stroke linestyle="thinThick"/>
          </v:line>
        </w:pict>
      </w:r>
    </w:p>
    <w:p w:rsidR="009555C9" w:rsidRDefault="009555C9" w:rsidP="009555C9"/>
    <w:p w:rsidR="009555C9" w:rsidRPr="00946BC8" w:rsidRDefault="004C5C9F" w:rsidP="009555C9">
      <w:pPr>
        <w:rPr>
          <w:b/>
          <w:sz w:val="24"/>
          <w:szCs w:val="24"/>
          <w:u w:val="single"/>
        </w:rPr>
      </w:pPr>
      <w:r>
        <w:rPr>
          <w:color w:val="000000"/>
          <w:sz w:val="24"/>
          <w:szCs w:val="24"/>
          <w:u w:val="single"/>
        </w:rPr>
        <w:t xml:space="preserve">24.06.2022 г. </w:t>
      </w:r>
      <w:r w:rsidR="009555C9" w:rsidRPr="00946BC8">
        <w:rPr>
          <w:color w:val="000000"/>
          <w:sz w:val="24"/>
          <w:szCs w:val="24"/>
        </w:rPr>
        <w:t xml:space="preserve">№  </w:t>
      </w:r>
      <w:r w:rsidR="000F7666" w:rsidRPr="000F7666">
        <w:rPr>
          <w:color w:val="000000"/>
          <w:sz w:val="24"/>
          <w:szCs w:val="24"/>
          <w:u w:val="single"/>
        </w:rPr>
        <w:t>54</w:t>
      </w:r>
      <w:r w:rsidR="00946BC8" w:rsidRPr="000F7666">
        <w:rPr>
          <w:color w:val="000000"/>
          <w:sz w:val="24"/>
          <w:szCs w:val="24"/>
          <w:u w:val="single"/>
        </w:rPr>
        <w:t xml:space="preserve">                                                              </w:t>
      </w:r>
    </w:p>
    <w:p w:rsidR="009555C9" w:rsidRPr="00946BC8" w:rsidRDefault="00946BC8" w:rsidP="009555C9">
      <w:pPr>
        <w:rPr>
          <w:color w:val="000000"/>
          <w:sz w:val="24"/>
          <w:szCs w:val="24"/>
        </w:rPr>
      </w:pPr>
      <w:r w:rsidRPr="00946BC8">
        <w:rPr>
          <w:color w:val="000000"/>
          <w:sz w:val="24"/>
          <w:szCs w:val="24"/>
        </w:rPr>
        <w:t xml:space="preserve">            с.Коелга</w:t>
      </w:r>
    </w:p>
    <w:p w:rsidR="009555C9" w:rsidRDefault="009555C9" w:rsidP="009555C9"/>
    <w:p w:rsidR="009555C9" w:rsidRDefault="009555C9" w:rsidP="009555C9">
      <w:pPr>
        <w:shd w:val="clear" w:color="auto" w:fill="FFFFFF"/>
        <w:ind w:left="11" w:right="4145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          внесении </w:t>
      </w:r>
      <w:bookmarkStart w:id="0" w:name="_Hlk91066070"/>
      <w:r>
        <w:rPr>
          <w:color w:val="000000"/>
          <w:sz w:val="28"/>
          <w:szCs w:val="28"/>
        </w:rPr>
        <w:t xml:space="preserve">       изменений</w:t>
      </w:r>
    </w:p>
    <w:p w:rsidR="00C468A3" w:rsidRDefault="009555C9" w:rsidP="009555C9">
      <w:pPr>
        <w:shd w:val="clear" w:color="auto" w:fill="FFFFFF"/>
        <w:ind w:left="11" w:right="4145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в </w:t>
      </w:r>
      <w:r w:rsidRPr="00D36C47">
        <w:rPr>
          <w:sz w:val="28"/>
          <w:szCs w:val="28"/>
        </w:rPr>
        <w:t>постановлени</w:t>
      </w:r>
      <w:r>
        <w:rPr>
          <w:sz w:val="28"/>
          <w:szCs w:val="28"/>
        </w:rPr>
        <w:t xml:space="preserve">е </w:t>
      </w:r>
      <w:r w:rsidRPr="00D36C47">
        <w:rPr>
          <w:sz w:val="28"/>
          <w:szCs w:val="28"/>
        </w:rPr>
        <w:t>администрации</w:t>
      </w:r>
    </w:p>
    <w:p w:rsidR="00946BC8" w:rsidRDefault="00946BC8" w:rsidP="00946BC8">
      <w:pPr>
        <w:shd w:val="clear" w:color="auto" w:fill="FFFFFF"/>
        <w:ind w:left="11" w:right="4145"/>
        <w:rPr>
          <w:sz w:val="28"/>
          <w:szCs w:val="28"/>
        </w:rPr>
      </w:pPr>
      <w:r>
        <w:rPr>
          <w:sz w:val="28"/>
          <w:szCs w:val="28"/>
        </w:rPr>
        <w:t>Коелгинского сельского поселения</w:t>
      </w:r>
    </w:p>
    <w:p w:rsidR="009555C9" w:rsidRDefault="009555C9" w:rsidP="00946BC8">
      <w:pPr>
        <w:shd w:val="clear" w:color="auto" w:fill="FFFFFF"/>
        <w:ind w:right="4145"/>
        <w:rPr>
          <w:sz w:val="28"/>
          <w:szCs w:val="28"/>
        </w:rPr>
      </w:pPr>
      <w:r w:rsidRPr="00D36C47">
        <w:rPr>
          <w:sz w:val="28"/>
          <w:szCs w:val="28"/>
        </w:rPr>
        <w:t xml:space="preserve">от </w:t>
      </w:r>
      <w:r w:rsidR="00946BC8">
        <w:rPr>
          <w:rStyle w:val="a3"/>
          <w:b w:val="0"/>
          <w:bCs/>
          <w:color w:val="000000"/>
          <w:sz w:val="28"/>
          <w:szCs w:val="28"/>
        </w:rPr>
        <w:t>12</w:t>
      </w:r>
      <w:r w:rsidRPr="00BF421B">
        <w:rPr>
          <w:rStyle w:val="a3"/>
          <w:b w:val="0"/>
          <w:bCs/>
          <w:color w:val="000000"/>
          <w:sz w:val="28"/>
          <w:szCs w:val="28"/>
        </w:rPr>
        <w:t>.</w:t>
      </w:r>
      <w:r w:rsidR="00946BC8">
        <w:rPr>
          <w:rStyle w:val="a3"/>
          <w:b w:val="0"/>
          <w:bCs/>
          <w:color w:val="000000"/>
          <w:sz w:val="28"/>
          <w:szCs w:val="28"/>
        </w:rPr>
        <w:t>05.</w:t>
      </w:r>
      <w:r w:rsidRPr="00BF421B">
        <w:rPr>
          <w:rStyle w:val="a3"/>
          <w:b w:val="0"/>
          <w:bCs/>
          <w:color w:val="000000"/>
          <w:sz w:val="28"/>
          <w:szCs w:val="28"/>
        </w:rPr>
        <w:t xml:space="preserve">2014 г. № </w:t>
      </w:r>
      <w:r w:rsidR="00946BC8">
        <w:rPr>
          <w:rStyle w:val="a3"/>
          <w:b w:val="0"/>
          <w:bCs/>
          <w:color w:val="000000"/>
          <w:sz w:val="28"/>
          <w:szCs w:val="28"/>
        </w:rPr>
        <w:t>30</w:t>
      </w:r>
    </w:p>
    <w:bookmarkEnd w:id="0"/>
    <w:p w:rsidR="009555C9" w:rsidRDefault="009555C9" w:rsidP="009555C9">
      <w:pPr>
        <w:shd w:val="clear" w:color="auto" w:fill="FFFFFF"/>
        <w:ind w:left="11" w:right="4145"/>
        <w:rPr>
          <w:color w:val="000000"/>
          <w:sz w:val="28"/>
          <w:szCs w:val="28"/>
        </w:rPr>
      </w:pPr>
    </w:p>
    <w:p w:rsidR="00C468A3" w:rsidRDefault="00C468A3" w:rsidP="009555C9">
      <w:pPr>
        <w:shd w:val="clear" w:color="auto" w:fill="FFFFFF"/>
        <w:ind w:left="11" w:right="4145"/>
        <w:rPr>
          <w:color w:val="000000"/>
          <w:sz w:val="28"/>
          <w:szCs w:val="28"/>
        </w:rPr>
      </w:pPr>
    </w:p>
    <w:p w:rsidR="009555C9" w:rsidRPr="00734579" w:rsidRDefault="009555C9" w:rsidP="009555C9">
      <w:pPr>
        <w:pStyle w:val="1"/>
        <w:spacing w:before="0" w:after="0"/>
        <w:ind w:firstLine="708"/>
        <w:jc w:val="both"/>
        <w:rPr>
          <w:spacing w:val="11"/>
          <w:sz w:val="28"/>
          <w:szCs w:val="28"/>
        </w:rPr>
      </w:pPr>
      <w:r w:rsidRPr="009555C9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 xml:space="preserve">В соответствии </w:t>
      </w:r>
      <w:r w:rsidRPr="009555C9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с </w:t>
      </w:r>
      <w:r w:rsidRPr="009555C9">
        <w:rPr>
          <w:rFonts w:ascii="Times New Roman" w:eastAsia="Calibri" w:hAnsi="Times New Roman" w:cs="Times New Roman"/>
          <w:b w:val="0"/>
          <w:bCs w:val="0"/>
          <w:color w:val="auto"/>
          <w:sz w:val="28"/>
          <w:szCs w:val="28"/>
        </w:rPr>
        <w:t>федеральным законом</w:t>
      </w:r>
      <w:r w:rsidRPr="00734579">
        <w:rPr>
          <w:rFonts w:eastAsia="Calibri"/>
          <w:sz w:val="28"/>
          <w:szCs w:val="28"/>
        </w:rPr>
        <w:t xml:space="preserve"> </w:t>
      </w:r>
      <w:bookmarkStart w:id="1" w:name="_Hlk102376772"/>
      <w:bookmarkStart w:id="2" w:name="_GoBack"/>
      <w:r w:rsidR="001B5A23" w:rsidRPr="001B5A23">
        <w:fldChar w:fldCharType="begin"/>
      </w:r>
      <w:r w:rsidR="00BC2B05">
        <w:instrText xml:space="preserve"> HYPERLINK "garantf1://74351466.0/" </w:instrText>
      </w:r>
      <w:r w:rsidR="001B5A23" w:rsidRPr="001B5A23">
        <w:fldChar w:fldCharType="separate"/>
      </w:r>
      <w:r>
        <w:rPr>
          <w:rStyle w:val="a4"/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</w:rPr>
        <w:t xml:space="preserve"> от 31 июля 2020 г. № 259-ФЗ «О цифровых финансовых активах, цифровой валюте и о внесении изменений в отдельные законодательные акты Российской Федерации</w:t>
      </w:r>
      <w:r w:rsidR="001B5A23">
        <w:rPr>
          <w:rStyle w:val="a4"/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</w:rPr>
        <w:fldChar w:fldCharType="end"/>
      </w:r>
      <w:r>
        <w:rPr>
          <w:rFonts w:ascii="Times New Roman" w:eastAsiaTheme="minorEastAsia" w:hAnsi="Times New Roman" w:cs="Times New Roman"/>
          <w:color w:val="auto"/>
          <w:sz w:val="28"/>
          <w:szCs w:val="28"/>
        </w:rPr>
        <w:t>»</w:t>
      </w:r>
      <w:bookmarkEnd w:id="1"/>
      <w:bookmarkEnd w:id="2"/>
      <w:r w:rsidRPr="009555C9">
        <w:rPr>
          <w:rFonts w:ascii="Times New Roman" w:eastAsiaTheme="minorEastAsia" w:hAnsi="Times New Roman" w:cs="Times New Roman"/>
          <w:b w:val="0"/>
          <w:bCs w:val="0"/>
          <w:color w:val="auto"/>
          <w:sz w:val="28"/>
          <w:szCs w:val="28"/>
        </w:rPr>
        <w:t>,</w:t>
      </w:r>
      <w:r w:rsidRPr="00734579">
        <w:rPr>
          <w:spacing w:val="1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555C9" w:rsidRPr="008E3A40" w:rsidRDefault="009555C9" w:rsidP="009555C9">
      <w:pPr>
        <w:jc w:val="center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а</w:t>
      </w:r>
      <w:r w:rsidR="00946BC8">
        <w:rPr>
          <w:spacing w:val="1"/>
          <w:sz w:val="28"/>
          <w:szCs w:val="28"/>
        </w:rPr>
        <w:t>дминистрация Коелгинского сельского поселения</w:t>
      </w:r>
      <w:r w:rsidRPr="008E3A40">
        <w:rPr>
          <w:spacing w:val="1"/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П</w:t>
      </w:r>
      <w:r w:rsidRPr="008E3A40">
        <w:rPr>
          <w:spacing w:val="1"/>
          <w:sz w:val="28"/>
          <w:szCs w:val="28"/>
        </w:rPr>
        <w:t>ОСТАНОВЛЯЕТ:</w:t>
      </w:r>
    </w:p>
    <w:p w:rsidR="009555C9" w:rsidRPr="00DC5B2C" w:rsidRDefault="009555C9" w:rsidP="00DC5B2C">
      <w:pPr>
        <w:jc w:val="both"/>
        <w:rPr>
          <w:sz w:val="28"/>
          <w:szCs w:val="28"/>
          <w:u w:val="single"/>
        </w:rPr>
      </w:pPr>
      <w:r w:rsidRPr="00DC5B2C">
        <w:rPr>
          <w:sz w:val="28"/>
          <w:szCs w:val="28"/>
        </w:rPr>
        <w:t>1.</w:t>
      </w:r>
      <w:r w:rsidRPr="00DC5B2C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C5B2C">
        <w:rPr>
          <w:rFonts w:eastAsia="Calibri"/>
          <w:sz w:val="28"/>
          <w:szCs w:val="28"/>
          <w:lang w:eastAsia="en-US"/>
        </w:rPr>
        <w:t xml:space="preserve">Внести </w:t>
      </w:r>
      <w:bookmarkStart w:id="3" w:name="_Hlk91066265"/>
      <w:r w:rsidRPr="00DC5B2C">
        <w:rPr>
          <w:rFonts w:eastAsia="Calibri"/>
          <w:sz w:val="28"/>
          <w:szCs w:val="28"/>
          <w:lang w:eastAsia="en-US"/>
        </w:rPr>
        <w:t>в</w:t>
      </w:r>
      <w:bookmarkEnd w:id="3"/>
      <w:r w:rsidR="00DC5B2C" w:rsidRPr="00DC5B2C">
        <w:rPr>
          <w:sz w:val="28"/>
          <w:szCs w:val="28"/>
        </w:rPr>
        <w:t xml:space="preserve"> Порядок размещения сведений о доходах, расходах, об имуществе и обязательствах имущественного характера лиц, замещающих должности муниципальной службы в </w:t>
      </w:r>
      <w:r w:rsidR="00DC5B2C" w:rsidRPr="00DC5B2C">
        <w:rPr>
          <w:bCs/>
          <w:sz w:val="28"/>
          <w:szCs w:val="28"/>
        </w:rPr>
        <w:t xml:space="preserve"> администрации Коелгинского сельского поселения, </w:t>
      </w:r>
      <w:r w:rsidR="00DC5B2C" w:rsidRPr="00DC5B2C">
        <w:rPr>
          <w:sz w:val="28"/>
          <w:szCs w:val="28"/>
        </w:rPr>
        <w:t xml:space="preserve">и членов их семей на официальном сайте </w:t>
      </w:r>
      <w:r w:rsidR="00DC5B2C" w:rsidRPr="00DC5B2C">
        <w:rPr>
          <w:bCs/>
          <w:sz w:val="28"/>
          <w:szCs w:val="28"/>
        </w:rPr>
        <w:t xml:space="preserve"> администрации Еткульского муниципального района </w:t>
      </w:r>
      <w:r w:rsidR="00DC5B2C" w:rsidRPr="00DC5B2C">
        <w:rPr>
          <w:sz w:val="28"/>
          <w:szCs w:val="28"/>
        </w:rPr>
        <w:t>и предоставления этих сведений общероссийским средствам массовой информации для опубликования</w:t>
      </w:r>
      <w:r w:rsidRPr="00DC5B2C">
        <w:rPr>
          <w:sz w:val="28"/>
          <w:szCs w:val="28"/>
        </w:rPr>
        <w:t>, утвержденны</w:t>
      </w:r>
      <w:r w:rsidR="00DC5B2C" w:rsidRPr="00DC5B2C">
        <w:rPr>
          <w:sz w:val="28"/>
          <w:szCs w:val="28"/>
        </w:rPr>
        <w:t xml:space="preserve">й постановлением администрации Коелгинского сельского поселения  </w:t>
      </w:r>
      <w:r w:rsidR="00127B0D">
        <w:rPr>
          <w:sz w:val="28"/>
          <w:szCs w:val="28"/>
        </w:rPr>
        <w:t xml:space="preserve">                              </w:t>
      </w:r>
      <w:r w:rsidRPr="00DC5B2C">
        <w:rPr>
          <w:sz w:val="28"/>
          <w:szCs w:val="28"/>
        </w:rPr>
        <w:t>от</w:t>
      </w:r>
      <w:r w:rsidR="00DC5B2C" w:rsidRPr="00DC5B2C">
        <w:rPr>
          <w:sz w:val="28"/>
          <w:szCs w:val="28"/>
        </w:rPr>
        <w:t xml:space="preserve"> 12.05.2014 г.  № 30 </w:t>
      </w:r>
      <w:r w:rsidRPr="00DC5B2C">
        <w:rPr>
          <w:sz w:val="28"/>
          <w:szCs w:val="28"/>
        </w:rPr>
        <w:t>следующие изменения:</w:t>
      </w:r>
      <w:proofErr w:type="gramEnd"/>
    </w:p>
    <w:p w:rsidR="009555C9" w:rsidRPr="007D3596" w:rsidRDefault="009555C9" w:rsidP="009555C9">
      <w:pPr>
        <w:shd w:val="clear" w:color="auto" w:fill="FFFFFF"/>
        <w:ind w:firstLine="709"/>
        <w:jc w:val="both"/>
        <w:rPr>
          <w:sz w:val="28"/>
          <w:szCs w:val="28"/>
        </w:rPr>
      </w:pPr>
      <w:r w:rsidRPr="007D3596">
        <w:rPr>
          <w:sz w:val="28"/>
          <w:szCs w:val="28"/>
        </w:rPr>
        <w:t xml:space="preserve">- подпункт «г» пункта 2 изложить в новой редакции: </w:t>
      </w:r>
    </w:p>
    <w:p w:rsidR="007D3596" w:rsidRPr="007D3596" w:rsidRDefault="009555C9" w:rsidP="007D3596">
      <w:pPr>
        <w:jc w:val="both"/>
        <w:rPr>
          <w:sz w:val="28"/>
          <w:szCs w:val="28"/>
        </w:rPr>
      </w:pPr>
      <w:r w:rsidRPr="007D3596">
        <w:rPr>
          <w:sz w:val="28"/>
          <w:szCs w:val="28"/>
        </w:rPr>
        <w:t>«г) сведения об источниках получения средств, за счет которых совершена сделка по приобретению земельного участка, другого объекта недвижимого имущества, транспортного средства, ценных бумаг, акций (долей участия, паев в уставных (складочных) капиталах организаций), цифровых финансовых активов, цифровой валюты,  если сумма сделки превышает общий доход муниципального служащего и его супруги (супруга) за три последних года, предшествующих совершению сделки</w:t>
      </w:r>
      <w:proofErr w:type="gramStart"/>
      <w:r w:rsidRPr="007D3596">
        <w:rPr>
          <w:sz w:val="28"/>
          <w:szCs w:val="28"/>
        </w:rPr>
        <w:t>.».</w:t>
      </w:r>
      <w:proofErr w:type="gramEnd"/>
    </w:p>
    <w:p w:rsidR="009555C9" w:rsidRDefault="007D3596" w:rsidP="007D3596">
      <w:pPr>
        <w:jc w:val="both"/>
        <w:rPr>
          <w:rFonts w:eastAsia="Calibri"/>
          <w:sz w:val="28"/>
          <w:szCs w:val="28"/>
        </w:rPr>
      </w:pPr>
      <w:r w:rsidRPr="007D3596">
        <w:rPr>
          <w:sz w:val="28"/>
          <w:szCs w:val="28"/>
        </w:rPr>
        <w:t xml:space="preserve">2. </w:t>
      </w:r>
      <w:r w:rsidRPr="007D3596">
        <w:rPr>
          <w:rFonts w:eastAsia="Calibri"/>
          <w:sz w:val="28"/>
          <w:szCs w:val="28"/>
        </w:rPr>
        <w:t xml:space="preserve"> </w:t>
      </w:r>
      <w:proofErr w:type="gramStart"/>
      <w:r w:rsidRPr="007D3596">
        <w:rPr>
          <w:rFonts w:eastAsia="Calibri"/>
          <w:sz w:val="28"/>
          <w:szCs w:val="28"/>
        </w:rPr>
        <w:t>Р</w:t>
      </w:r>
      <w:r w:rsidR="009555C9" w:rsidRPr="007D3596">
        <w:rPr>
          <w:rFonts w:eastAsia="Calibri"/>
          <w:sz w:val="28"/>
          <w:szCs w:val="28"/>
        </w:rPr>
        <w:t>азместить</w:t>
      </w:r>
      <w:proofErr w:type="gramEnd"/>
      <w:r w:rsidR="009555C9" w:rsidRPr="007D3596">
        <w:rPr>
          <w:rFonts w:eastAsia="Calibri"/>
          <w:sz w:val="28"/>
          <w:szCs w:val="28"/>
        </w:rPr>
        <w:t xml:space="preserve"> настоящее постановление на </w:t>
      </w:r>
      <w:hyperlink r:id="rId5" w:history="1">
        <w:r w:rsidR="009555C9" w:rsidRPr="007D3596">
          <w:rPr>
            <w:rFonts w:eastAsia="Calibri"/>
            <w:sz w:val="28"/>
            <w:szCs w:val="28"/>
          </w:rPr>
          <w:t>официальном</w:t>
        </w:r>
      </w:hyperlink>
      <w:r w:rsidR="009555C9" w:rsidRPr="007D3596">
        <w:rPr>
          <w:rFonts w:eastAsia="Calibri"/>
          <w:sz w:val="28"/>
          <w:szCs w:val="28"/>
        </w:rPr>
        <w:t xml:space="preserve"> сайте</w:t>
      </w:r>
      <w:r w:rsidR="009555C9" w:rsidRPr="00297133">
        <w:rPr>
          <w:rFonts w:eastAsia="Calibri"/>
          <w:sz w:val="28"/>
          <w:szCs w:val="28"/>
        </w:rPr>
        <w:t xml:space="preserve"> администрации Еткульского муниципального района</w:t>
      </w:r>
      <w:r w:rsidR="009555C9">
        <w:rPr>
          <w:rFonts w:eastAsia="Calibri"/>
          <w:sz w:val="28"/>
          <w:szCs w:val="28"/>
        </w:rPr>
        <w:t xml:space="preserve"> в сети Интернет</w:t>
      </w:r>
      <w:r w:rsidR="00C2645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на странице Коелгинского сельского поселения</w:t>
      </w:r>
      <w:r w:rsidR="009555C9" w:rsidRPr="00297133">
        <w:rPr>
          <w:rFonts w:eastAsia="Calibri"/>
          <w:sz w:val="28"/>
          <w:szCs w:val="28"/>
        </w:rPr>
        <w:t>.</w:t>
      </w:r>
    </w:p>
    <w:p w:rsidR="007D3596" w:rsidRPr="007D3596" w:rsidRDefault="007D3596" w:rsidP="007D3596">
      <w:pPr>
        <w:jc w:val="both"/>
        <w:rPr>
          <w:color w:val="FF0000"/>
          <w:sz w:val="28"/>
          <w:szCs w:val="28"/>
        </w:rPr>
      </w:pPr>
      <w:r>
        <w:rPr>
          <w:rFonts w:eastAsia="Calibri"/>
          <w:sz w:val="28"/>
          <w:szCs w:val="28"/>
        </w:rPr>
        <w:t xml:space="preserve">3. </w:t>
      </w:r>
      <w:proofErr w:type="gramStart"/>
      <w:r>
        <w:rPr>
          <w:rFonts w:eastAsia="Calibri"/>
          <w:sz w:val="28"/>
          <w:szCs w:val="28"/>
        </w:rPr>
        <w:t>Контроль за</w:t>
      </w:r>
      <w:proofErr w:type="gramEnd"/>
      <w:r>
        <w:rPr>
          <w:rFonts w:eastAsia="Calibri"/>
          <w:sz w:val="28"/>
          <w:szCs w:val="28"/>
        </w:rPr>
        <w:t xml:space="preserve"> исполнением настоящего постановления оставляю за собой. </w:t>
      </w:r>
    </w:p>
    <w:p w:rsidR="009555C9" w:rsidRPr="008E3A40" w:rsidRDefault="009555C9" w:rsidP="009555C9">
      <w:pPr>
        <w:widowControl/>
        <w:ind w:firstLine="709"/>
        <w:jc w:val="both"/>
        <w:rPr>
          <w:rFonts w:eastAsia="Calibri"/>
          <w:sz w:val="28"/>
          <w:szCs w:val="28"/>
        </w:rPr>
      </w:pPr>
    </w:p>
    <w:p w:rsidR="009555C9" w:rsidRPr="008E3A40" w:rsidRDefault="009555C9" w:rsidP="009555C9">
      <w:pPr>
        <w:shd w:val="clear" w:color="auto" w:fill="FFFFFF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0A3DC9" w:rsidRDefault="007D3596" w:rsidP="004163D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Коелгинского </w:t>
      </w:r>
    </w:p>
    <w:p w:rsidR="007D3596" w:rsidRPr="004163DF" w:rsidRDefault="007D3596" w:rsidP="004163DF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сельского поселения                                                                               В.А. </w:t>
      </w:r>
      <w:proofErr w:type="spellStart"/>
      <w:r>
        <w:rPr>
          <w:rFonts w:eastAsia="Calibri"/>
          <w:sz w:val="28"/>
          <w:szCs w:val="28"/>
          <w:lang w:eastAsia="en-US"/>
        </w:rPr>
        <w:t>Томм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</w:t>
      </w:r>
    </w:p>
    <w:sectPr w:rsidR="007D3596" w:rsidRPr="004163DF" w:rsidSect="00C468A3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55C9"/>
    <w:rsid w:val="000A3DC9"/>
    <w:rsid w:val="000F7666"/>
    <w:rsid w:val="00127B0D"/>
    <w:rsid w:val="001B028D"/>
    <w:rsid w:val="001B5A23"/>
    <w:rsid w:val="002C5929"/>
    <w:rsid w:val="003859D0"/>
    <w:rsid w:val="004163DF"/>
    <w:rsid w:val="004B2B46"/>
    <w:rsid w:val="004C5C9F"/>
    <w:rsid w:val="0061355B"/>
    <w:rsid w:val="006C1332"/>
    <w:rsid w:val="00783922"/>
    <w:rsid w:val="007D3596"/>
    <w:rsid w:val="00803034"/>
    <w:rsid w:val="0086000C"/>
    <w:rsid w:val="00946BC8"/>
    <w:rsid w:val="009555C9"/>
    <w:rsid w:val="00AB1335"/>
    <w:rsid w:val="00BC2B05"/>
    <w:rsid w:val="00C2645D"/>
    <w:rsid w:val="00C468A3"/>
    <w:rsid w:val="00CC575E"/>
    <w:rsid w:val="00DC5B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5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555C9"/>
    <w:pPr>
      <w:spacing w:before="108" w:after="108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9555C9"/>
    <w:rPr>
      <w:b/>
      <w:bCs w:val="0"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9555C9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4">
    <w:name w:val="Гипертекстовая ссылка"/>
    <w:basedOn w:val="a0"/>
    <w:uiPriority w:val="99"/>
    <w:rsid w:val="009555C9"/>
    <w:rPr>
      <w:color w:val="106BBE"/>
    </w:rPr>
  </w:style>
  <w:style w:type="paragraph" w:styleId="a5">
    <w:name w:val="Balloon Text"/>
    <w:basedOn w:val="a"/>
    <w:link w:val="a6"/>
    <w:uiPriority w:val="99"/>
    <w:semiHidden/>
    <w:unhideWhenUsed/>
    <w:rsid w:val="00AB13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B133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DC5B2C"/>
    <w:pPr>
      <w:widowControl/>
      <w:autoSpaceDE/>
      <w:autoSpaceDN/>
      <w:adjustRightInd/>
      <w:jc w:val="right"/>
    </w:pPr>
    <w:rPr>
      <w:b/>
      <w:bCs/>
      <w:sz w:val="24"/>
      <w:szCs w:val="24"/>
    </w:rPr>
  </w:style>
  <w:style w:type="character" w:customStyle="1" w:styleId="a8">
    <w:name w:val="Основной текст Знак"/>
    <w:basedOn w:val="a0"/>
    <w:link w:val="a7"/>
    <w:rsid w:val="00DC5B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67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73555357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440</Words>
  <Characters>2513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Александровна Шилова</dc:creator>
  <cp:lastModifiedBy>1</cp:lastModifiedBy>
  <cp:revision>22</cp:revision>
  <cp:lastPrinted>2022-06-24T06:37:00Z</cp:lastPrinted>
  <dcterms:created xsi:type="dcterms:W3CDTF">2022-05-13T05:25:00Z</dcterms:created>
  <dcterms:modified xsi:type="dcterms:W3CDTF">2022-06-24T10:31:00Z</dcterms:modified>
</cp:coreProperties>
</file>